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9E" w:rsidRPr="00E3085D" w:rsidRDefault="002D649E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повышение </w:t>
      </w:r>
      <w:r w:rsidRPr="00E3085D">
        <w:rPr>
          <w:rFonts w:ascii="Times New Roman" w:hAnsi="Times New Roman" w:cs="Times New Roman"/>
          <w:b/>
          <w:sz w:val="24"/>
          <w:szCs w:val="24"/>
        </w:rPr>
        <w:br/>
        <w:t>на право заключения договора купли-продажи имущества</w:t>
      </w:r>
    </w:p>
    <w:p w:rsidR="002D649E" w:rsidRPr="00E3085D" w:rsidRDefault="00C448EA" w:rsidP="002D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Теплоэнергосервис</w:t>
      </w:r>
      <w:r w:rsidR="002D649E" w:rsidRPr="00E3085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13"/>
      </w:tblGrid>
      <w:tr w:rsidR="002D649E" w:rsidRPr="00E3085D" w:rsidTr="002D649E">
        <w:tc>
          <w:tcPr>
            <w:tcW w:w="817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Способ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Аукцион на повышение (далее также – аукцион)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6413" w:type="dxa"/>
          </w:tcPr>
          <w:p w:rsidR="004916FF" w:rsidRPr="00E3085D" w:rsidRDefault="004916FF" w:rsidP="004916FF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Наименование (полное и сокращенное): </w:t>
            </w:r>
            <w:r w:rsidR="00C448EA">
              <w:rPr>
                <w:b w:val="0"/>
                <w:sz w:val="24"/>
              </w:rPr>
              <w:t>Акционерное о</w:t>
            </w:r>
            <w:r w:rsidRPr="00E3085D">
              <w:rPr>
                <w:b w:val="0"/>
                <w:sz w:val="24"/>
              </w:rPr>
              <w:t>бщество «</w:t>
            </w:r>
            <w:r w:rsidR="00C448EA">
              <w:rPr>
                <w:b w:val="0"/>
                <w:sz w:val="24"/>
              </w:rPr>
              <w:t>Теплоэнергосервис</w:t>
            </w:r>
            <w:r w:rsidRPr="00E3085D">
              <w:rPr>
                <w:b w:val="0"/>
                <w:sz w:val="24"/>
              </w:rPr>
              <w:t>» (</w:t>
            </w:r>
            <w:r w:rsidR="00C448EA">
              <w:rPr>
                <w:b w:val="0"/>
                <w:sz w:val="24"/>
              </w:rPr>
              <w:t>А</w:t>
            </w:r>
            <w:r w:rsidRPr="00E3085D">
              <w:rPr>
                <w:b w:val="0"/>
                <w:sz w:val="24"/>
              </w:rPr>
              <w:t>О «</w:t>
            </w:r>
            <w:r w:rsidR="00C448EA">
              <w:rPr>
                <w:b w:val="0"/>
                <w:sz w:val="24"/>
              </w:rPr>
              <w:t>Теплоэнергосервис</w:t>
            </w:r>
            <w:r w:rsidRPr="00E3085D">
              <w:rPr>
                <w:b w:val="0"/>
                <w:sz w:val="24"/>
              </w:rPr>
              <w:t>»)</w:t>
            </w:r>
          </w:p>
          <w:p w:rsidR="00C448EA" w:rsidRPr="00C448EA" w:rsidRDefault="004916FF" w:rsidP="00C448EA">
            <w:pPr>
              <w:pStyle w:val="Tableheader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</w:t>
            </w:r>
            <w:r w:rsidR="00C448EA" w:rsidRPr="00C448EA">
              <w:rPr>
                <w:b w:val="0"/>
                <w:sz w:val="24"/>
              </w:rPr>
              <w:t xml:space="preserve">Российская Федерация, г. Якутск; </w:t>
            </w:r>
          </w:p>
          <w:p w:rsidR="00C448EA" w:rsidRDefault="004916FF" w:rsidP="00C448EA">
            <w:pPr>
              <w:pStyle w:val="Tableheader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</w:t>
            </w:r>
            <w:r w:rsidR="00C448EA" w:rsidRPr="00C448EA">
              <w:rPr>
                <w:b w:val="0"/>
                <w:sz w:val="24"/>
              </w:rPr>
              <w:t xml:space="preserve">РС (Я), г. Якутск, пер. Энергетиков, д.1 «А»; </w:t>
            </w:r>
          </w:p>
          <w:p w:rsidR="002D649E" w:rsidRPr="00C448EA" w:rsidRDefault="004916FF" w:rsidP="00491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8EA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  <w:r w:rsidRPr="00E3085D">
              <w:rPr>
                <w:sz w:val="24"/>
              </w:rPr>
              <w:t xml:space="preserve"> 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priem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rushydro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5041D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C448EA" w:rsidRPr="00C448EA">
              <w:rPr>
                <w:rFonts w:ascii="Times New Roman" w:hAnsi="Times New Roman" w:cs="Times New Roman"/>
                <w:sz w:val="24"/>
                <w:szCs w:val="24"/>
              </w:rPr>
              <w:t>8 (4112) 49-84-09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продажи </w:t>
            </w:r>
          </w:p>
        </w:tc>
        <w:tc>
          <w:tcPr>
            <w:tcW w:w="6413" w:type="dxa"/>
          </w:tcPr>
          <w:p w:rsidR="00C448EA" w:rsidRPr="00E3085D" w:rsidRDefault="004916FF" w:rsidP="00C448EA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Наименование (полное и сокращенное): </w:t>
            </w:r>
            <w:r w:rsidR="00C448EA">
              <w:rPr>
                <w:b w:val="0"/>
                <w:sz w:val="24"/>
              </w:rPr>
              <w:t>Акционерное о</w:t>
            </w:r>
            <w:r w:rsidR="00C448EA" w:rsidRPr="00E3085D">
              <w:rPr>
                <w:b w:val="0"/>
                <w:sz w:val="24"/>
              </w:rPr>
              <w:t>бщество «</w:t>
            </w:r>
            <w:r w:rsidR="00C448EA">
              <w:rPr>
                <w:b w:val="0"/>
                <w:sz w:val="24"/>
              </w:rPr>
              <w:t>Теплоэнергосервис</w:t>
            </w:r>
            <w:r w:rsidR="00C448EA" w:rsidRPr="00E3085D">
              <w:rPr>
                <w:b w:val="0"/>
                <w:sz w:val="24"/>
              </w:rPr>
              <w:t>» (</w:t>
            </w:r>
            <w:r w:rsidR="00C448EA">
              <w:rPr>
                <w:b w:val="0"/>
                <w:sz w:val="24"/>
              </w:rPr>
              <w:t>А</w:t>
            </w:r>
            <w:r w:rsidR="00C448EA" w:rsidRPr="00E3085D">
              <w:rPr>
                <w:b w:val="0"/>
                <w:sz w:val="24"/>
              </w:rPr>
              <w:t>О «</w:t>
            </w:r>
            <w:r w:rsidR="00C448EA">
              <w:rPr>
                <w:b w:val="0"/>
                <w:sz w:val="24"/>
              </w:rPr>
              <w:t>Теплоэнергосервис</w:t>
            </w:r>
            <w:r w:rsidR="00C448EA" w:rsidRPr="00E3085D">
              <w:rPr>
                <w:b w:val="0"/>
                <w:sz w:val="24"/>
              </w:rPr>
              <w:t>»)</w:t>
            </w:r>
          </w:p>
          <w:p w:rsidR="00C448EA" w:rsidRPr="00C448EA" w:rsidRDefault="00C448EA" w:rsidP="00C448EA">
            <w:pPr>
              <w:pStyle w:val="Tableheader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Место нахождения: </w:t>
            </w:r>
            <w:r w:rsidRPr="00C448EA">
              <w:rPr>
                <w:b w:val="0"/>
                <w:sz w:val="24"/>
              </w:rPr>
              <w:t xml:space="preserve">Российская Федерация, г. Якутск; </w:t>
            </w:r>
          </w:p>
          <w:p w:rsidR="00C448EA" w:rsidRDefault="00C448EA" w:rsidP="00C448EA">
            <w:pPr>
              <w:pStyle w:val="Tableheader"/>
              <w:spacing w:after="120"/>
              <w:jc w:val="left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 xml:space="preserve">Почтовый адрес: </w:t>
            </w:r>
            <w:r w:rsidRPr="00C448EA">
              <w:rPr>
                <w:b w:val="0"/>
                <w:sz w:val="24"/>
              </w:rPr>
              <w:t xml:space="preserve">РС (Я), г. Якутск, пер. </w:t>
            </w:r>
            <w:r w:rsidR="00863CC1">
              <w:rPr>
                <w:b w:val="0"/>
                <w:sz w:val="24"/>
              </w:rPr>
              <w:t xml:space="preserve">Энергетиков, д.1 </w:t>
            </w:r>
            <w:r w:rsidRPr="00C448EA">
              <w:rPr>
                <w:b w:val="0"/>
                <w:sz w:val="24"/>
              </w:rPr>
              <w:t xml:space="preserve">«А»; </w:t>
            </w:r>
          </w:p>
          <w:p w:rsidR="002D649E" w:rsidRPr="00E3085D" w:rsidRDefault="00C448EA" w:rsidP="00C448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8EA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  <w:r w:rsidRPr="00E3085D">
              <w:rPr>
                <w:sz w:val="24"/>
              </w:rPr>
              <w:t xml:space="preserve"> 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priem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rushydro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E5041D" w:rsidRPr="00E5041D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5041D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C448EA">
              <w:rPr>
                <w:rFonts w:ascii="Times New Roman" w:hAnsi="Times New Roman" w:cs="Times New Roman"/>
                <w:sz w:val="24"/>
                <w:szCs w:val="24"/>
              </w:rPr>
              <w:t>8 (4112) 49-84-09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Организатора продажи</w:t>
            </w:r>
          </w:p>
        </w:tc>
        <w:tc>
          <w:tcPr>
            <w:tcW w:w="6413" w:type="dxa"/>
          </w:tcPr>
          <w:p w:rsidR="004916FF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Контактн</w:t>
            </w:r>
            <w:r w:rsidR="00863CC1">
              <w:rPr>
                <w:b w:val="0"/>
                <w:sz w:val="24"/>
              </w:rPr>
              <w:t>ые лица</w:t>
            </w:r>
            <w:r w:rsidRPr="00E3085D">
              <w:rPr>
                <w:b w:val="0"/>
                <w:sz w:val="24"/>
              </w:rPr>
              <w:t xml:space="preserve"> (Ф.И.О.): </w:t>
            </w:r>
          </w:p>
          <w:p w:rsidR="00863CC1" w:rsidRPr="00863CC1" w:rsidRDefault="00863CC1" w:rsidP="00863CC1">
            <w:pPr>
              <w:pStyle w:val="Tableheader"/>
              <w:spacing w:after="120"/>
              <w:rPr>
                <w:b w:val="0"/>
                <w:snapToGrid w:val="0"/>
                <w:sz w:val="24"/>
              </w:rPr>
            </w:pPr>
            <w:r w:rsidRPr="00863CC1">
              <w:rPr>
                <w:b w:val="0"/>
                <w:snapToGrid w:val="0"/>
                <w:sz w:val="24"/>
              </w:rPr>
              <w:t>Бакарова Наталия Сергеевна</w:t>
            </w:r>
          </w:p>
          <w:p w:rsidR="00863CC1" w:rsidRPr="00863CC1" w:rsidRDefault="00863CC1" w:rsidP="00863CC1">
            <w:pPr>
              <w:pStyle w:val="Tableheader"/>
              <w:spacing w:after="120"/>
              <w:rPr>
                <w:b w:val="0"/>
                <w:snapToGrid w:val="0"/>
                <w:sz w:val="24"/>
              </w:rPr>
            </w:pPr>
            <w:r w:rsidRPr="00863CC1">
              <w:rPr>
                <w:b w:val="0"/>
                <w:snapToGrid w:val="0"/>
                <w:sz w:val="24"/>
              </w:rPr>
              <w:t>Контактный телефон: 8 (4112) 49-44-77</w:t>
            </w:r>
          </w:p>
          <w:p w:rsidR="00863CC1" w:rsidRPr="00863CC1" w:rsidRDefault="00863CC1" w:rsidP="00863CC1">
            <w:pPr>
              <w:pStyle w:val="Tableheader"/>
              <w:spacing w:after="120"/>
              <w:jc w:val="left"/>
              <w:rPr>
                <w:b w:val="0"/>
                <w:snapToGrid w:val="0"/>
                <w:sz w:val="24"/>
              </w:rPr>
            </w:pPr>
            <w:r w:rsidRPr="00863CC1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</w:p>
          <w:p w:rsidR="00863CC1" w:rsidRPr="00E5041D" w:rsidRDefault="00C95520" w:rsidP="00863CC1">
            <w:pPr>
              <w:pStyle w:val="Tableheader"/>
              <w:spacing w:after="120"/>
              <w:jc w:val="left"/>
              <w:rPr>
                <w:b w:val="0"/>
                <w:snapToGrid w:val="0"/>
                <w:sz w:val="24"/>
              </w:rPr>
            </w:pPr>
            <w:hyperlink r:id="rId6" w:history="1">
              <w:r w:rsidR="00E5041D" w:rsidRPr="00E5041D">
                <w:rPr>
                  <w:rStyle w:val="a6"/>
                  <w:b w:val="0"/>
                  <w:snapToGrid w:val="0"/>
                  <w:sz w:val="24"/>
                  <w:lang w:val="en-US"/>
                </w:rPr>
                <w:t>bakarovans</w:t>
              </w:r>
              <w:r w:rsidR="00E5041D" w:rsidRPr="00E5041D">
                <w:rPr>
                  <w:rStyle w:val="a6"/>
                  <w:b w:val="0"/>
                  <w:snapToGrid w:val="0"/>
                  <w:sz w:val="24"/>
                </w:rPr>
                <w:t>@</w:t>
              </w:r>
              <w:r w:rsidR="00E5041D" w:rsidRPr="00E5041D">
                <w:rPr>
                  <w:rStyle w:val="a6"/>
                  <w:b w:val="0"/>
                  <w:snapToGrid w:val="0"/>
                  <w:sz w:val="24"/>
                  <w:lang w:val="en-US"/>
                </w:rPr>
                <w:t>rushydro</w:t>
              </w:r>
              <w:r w:rsidR="00E5041D" w:rsidRPr="00E5041D">
                <w:rPr>
                  <w:rStyle w:val="a6"/>
                  <w:b w:val="0"/>
                  <w:snapToGrid w:val="0"/>
                  <w:sz w:val="24"/>
                </w:rPr>
                <w:t>.</w:t>
              </w:r>
              <w:r w:rsidR="00E5041D" w:rsidRPr="00E5041D">
                <w:rPr>
                  <w:rStyle w:val="a6"/>
                  <w:b w:val="0"/>
                  <w:snapToGrid w:val="0"/>
                  <w:sz w:val="24"/>
                  <w:lang w:val="en-US"/>
                </w:rPr>
                <w:t>ru</w:t>
              </w:r>
            </w:hyperlink>
            <w:r w:rsidR="00863CC1" w:rsidRPr="00E5041D">
              <w:rPr>
                <w:b w:val="0"/>
                <w:snapToGrid w:val="0"/>
                <w:sz w:val="24"/>
              </w:rPr>
              <w:t xml:space="preserve"> 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Константинова Ольга Ивановна</w:t>
            </w:r>
          </w:p>
          <w:p w:rsidR="004916FF" w:rsidRPr="00E3085D" w:rsidRDefault="004916FF" w:rsidP="004916FF">
            <w:pPr>
              <w:pStyle w:val="Tableheader"/>
              <w:snapToGrid w:val="0"/>
              <w:spacing w:after="120"/>
              <w:rPr>
                <w:b w:val="0"/>
                <w:sz w:val="24"/>
              </w:rPr>
            </w:pPr>
            <w:r w:rsidRPr="00E3085D">
              <w:rPr>
                <w:b w:val="0"/>
                <w:sz w:val="24"/>
              </w:rPr>
              <w:t>Контактный телефон: 8 (41137) 23-1</w:t>
            </w:r>
            <w:r w:rsidR="0070022A">
              <w:rPr>
                <w:b w:val="0"/>
                <w:sz w:val="24"/>
              </w:rPr>
              <w:t>85</w:t>
            </w:r>
          </w:p>
          <w:p w:rsidR="002D649E" w:rsidRPr="00E3085D" w:rsidRDefault="004916FF" w:rsidP="00A52DFC">
            <w:pPr>
              <w:widowControl w:val="0"/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E5041D" w:rsidRPr="00E5041D">
                <w:rPr>
                  <w:rStyle w:val="a6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konstantinovaoi</w:t>
              </w:r>
              <w:r w:rsidR="00E5041D" w:rsidRPr="00E504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5041D" w:rsidRPr="00E5041D">
                <w:rPr>
                  <w:rStyle w:val="a6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rushydro</w:t>
              </w:r>
              <w:r w:rsidR="00E5041D" w:rsidRPr="00E504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041D" w:rsidRPr="00E5041D">
                <w:rPr>
                  <w:rStyle w:val="a6"/>
                  <w:rFonts w:ascii="Times New Roman" w:hAnsi="Times New Roman" w:cs="Times New Roman"/>
                  <w:snapToGrid w:val="0"/>
                  <w:sz w:val="24"/>
                  <w:szCs w:val="24"/>
                  <w:lang w:val="en-US"/>
                </w:rPr>
                <w:t>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АО «РАД»</w:t>
            </w:r>
          </w:p>
          <w:p w:rsidR="002D649E" w:rsidRPr="00E3085D" w:rsidRDefault="00C95520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D649E" w:rsidRPr="00E308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="002D649E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C25" w:rsidRPr="00E3085D" w:rsidTr="002D649E">
        <w:tc>
          <w:tcPr>
            <w:tcW w:w="817" w:type="dxa"/>
          </w:tcPr>
          <w:p w:rsidR="00124C25" w:rsidRPr="00E3085D" w:rsidRDefault="00124C25" w:rsidP="00124C2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C25" w:rsidRPr="00E3085D" w:rsidRDefault="00124C25" w:rsidP="00124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Предмет продажи</w:t>
            </w:r>
          </w:p>
        </w:tc>
        <w:tc>
          <w:tcPr>
            <w:tcW w:w="6413" w:type="dxa"/>
          </w:tcPr>
          <w:p w:rsidR="00E5041D" w:rsidRDefault="00124C25" w:rsidP="00E5041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Купля-продажа </w:t>
            </w:r>
            <w:r w:rsidR="00A808D3" w:rsidRPr="00A808D3">
              <w:rPr>
                <w:rFonts w:ascii="Times New Roman" w:hAnsi="Times New Roman" w:cs="Times New Roman"/>
                <w:sz w:val="24"/>
                <w:szCs w:val="24"/>
              </w:rPr>
              <w:t xml:space="preserve">Станции биологической очистки сточных вод с учетом стоимости </w:t>
            </w:r>
            <w:r w:rsidR="00E5041D"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  <w:r w:rsidR="00A808D3" w:rsidRPr="00A8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41D" w:rsidRPr="00E5041D" w:rsidRDefault="00E5041D" w:rsidP="00E5041D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E5041D">
              <w:rPr>
                <w:sz w:val="24"/>
                <w:szCs w:val="24"/>
              </w:rPr>
              <w:t xml:space="preserve">- Установка обеззараживания </w:t>
            </w:r>
            <w:r w:rsidRPr="00E5041D">
              <w:rPr>
                <w:sz w:val="24"/>
                <w:szCs w:val="24"/>
                <w:lang w:val="en-US"/>
              </w:rPr>
              <w:t>UV</w:t>
            </w:r>
            <w:r w:rsidRPr="00E5041D">
              <w:rPr>
                <w:sz w:val="24"/>
                <w:szCs w:val="24"/>
              </w:rPr>
              <w:t>-150</w:t>
            </w:r>
          </w:p>
          <w:p w:rsidR="00E5041D" w:rsidRPr="00E5041D" w:rsidRDefault="00E5041D" w:rsidP="00E5041D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E5041D">
              <w:rPr>
                <w:sz w:val="24"/>
                <w:szCs w:val="24"/>
              </w:rPr>
              <w:t xml:space="preserve">- Компрессор </w:t>
            </w:r>
            <w:r w:rsidRPr="00E5041D">
              <w:rPr>
                <w:sz w:val="24"/>
                <w:szCs w:val="24"/>
                <w:lang w:val="en-US"/>
              </w:rPr>
              <w:t>RSR</w:t>
            </w:r>
            <w:r w:rsidRPr="00E5041D">
              <w:rPr>
                <w:sz w:val="24"/>
                <w:szCs w:val="24"/>
              </w:rPr>
              <w:t>-100</w:t>
            </w:r>
          </w:p>
          <w:p w:rsidR="00E5041D" w:rsidRPr="00E5041D" w:rsidRDefault="00E5041D" w:rsidP="00E5041D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E5041D">
              <w:rPr>
                <w:sz w:val="24"/>
                <w:szCs w:val="24"/>
              </w:rPr>
              <w:t xml:space="preserve">- Автоматическая решетка </w:t>
            </w:r>
            <w:r w:rsidRPr="00E5041D">
              <w:rPr>
                <w:sz w:val="24"/>
                <w:szCs w:val="24"/>
                <w:lang w:val="en-US"/>
              </w:rPr>
              <w:t>TSURUMI</w:t>
            </w:r>
            <w:r w:rsidRPr="00E5041D">
              <w:rPr>
                <w:sz w:val="24"/>
                <w:szCs w:val="24"/>
              </w:rPr>
              <w:t xml:space="preserve"> </w:t>
            </w:r>
            <w:r w:rsidRPr="00E5041D">
              <w:rPr>
                <w:sz w:val="24"/>
                <w:szCs w:val="24"/>
                <w:lang w:val="en-US"/>
              </w:rPr>
              <w:t>RS</w:t>
            </w:r>
            <w:r w:rsidRPr="00E5041D">
              <w:rPr>
                <w:sz w:val="24"/>
                <w:szCs w:val="24"/>
              </w:rPr>
              <w:t xml:space="preserve">-300 </w:t>
            </w:r>
            <w:r w:rsidRPr="00E5041D">
              <w:rPr>
                <w:sz w:val="24"/>
                <w:szCs w:val="24"/>
                <w:lang w:val="en-US"/>
              </w:rPr>
              <w:t>Y</w:t>
            </w:r>
            <w:r w:rsidRPr="00E5041D">
              <w:rPr>
                <w:sz w:val="24"/>
                <w:szCs w:val="24"/>
              </w:rPr>
              <w:t>-2</w:t>
            </w:r>
          </w:p>
          <w:p w:rsidR="00E5041D" w:rsidRPr="00E5041D" w:rsidRDefault="00E5041D" w:rsidP="00E5041D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E5041D">
              <w:rPr>
                <w:sz w:val="24"/>
                <w:szCs w:val="24"/>
              </w:rPr>
              <w:t>- Установка КВН-600.911</w:t>
            </w:r>
          </w:p>
          <w:p w:rsidR="00E5041D" w:rsidRPr="00E5041D" w:rsidRDefault="00E5041D" w:rsidP="00E5041D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E5041D">
              <w:rPr>
                <w:sz w:val="24"/>
                <w:szCs w:val="24"/>
              </w:rPr>
              <w:t xml:space="preserve">- Компрессор роторный </w:t>
            </w:r>
            <w:r w:rsidRPr="00E5041D">
              <w:rPr>
                <w:sz w:val="24"/>
                <w:szCs w:val="24"/>
                <w:lang w:val="en-US"/>
              </w:rPr>
              <w:t>TSURUMI</w:t>
            </w:r>
            <w:r w:rsidRPr="00E5041D">
              <w:rPr>
                <w:sz w:val="24"/>
                <w:szCs w:val="24"/>
              </w:rPr>
              <w:t xml:space="preserve"> </w:t>
            </w:r>
            <w:r w:rsidRPr="00E5041D">
              <w:rPr>
                <w:sz w:val="24"/>
                <w:szCs w:val="24"/>
                <w:lang w:val="en-US"/>
              </w:rPr>
              <w:t>RSR</w:t>
            </w:r>
            <w:r w:rsidRPr="00E5041D">
              <w:rPr>
                <w:sz w:val="24"/>
                <w:szCs w:val="24"/>
              </w:rPr>
              <w:t>-100</w:t>
            </w:r>
          </w:p>
          <w:p w:rsidR="00E5041D" w:rsidRPr="00E5041D" w:rsidRDefault="00E5041D" w:rsidP="00E5041D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E5041D">
              <w:rPr>
                <w:sz w:val="24"/>
                <w:szCs w:val="24"/>
              </w:rPr>
              <w:t xml:space="preserve">- Блок механической очистки </w:t>
            </w:r>
            <w:r w:rsidRPr="00E5041D">
              <w:rPr>
                <w:sz w:val="24"/>
                <w:szCs w:val="24"/>
                <w:lang w:val="en-US"/>
              </w:rPr>
              <w:t>MSK</w:t>
            </w:r>
            <w:r w:rsidRPr="00E5041D">
              <w:rPr>
                <w:sz w:val="24"/>
                <w:szCs w:val="24"/>
              </w:rPr>
              <w:t>-03</w:t>
            </w:r>
          </w:p>
          <w:p w:rsidR="00E5041D" w:rsidRPr="00E5041D" w:rsidRDefault="00E5041D" w:rsidP="00E504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41D">
              <w:rPr>
                <w:rFonts w:ascii="Times New Roman" w:hAnsi="Times New Roman" w:cs="Times New Roman"/>
                <w:sz w:val="24"/>
                <w:szCs w:val="24"/>
              </w:rPr>
              <w:t>- Оборудование обеззараживания осадка ДА04,</w:t>
            </w:r>
          </w:p>
          <w:p w:rsidR="00E5041D" w:rsidRDefault="00E5041D" w:rsidP="00A808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25" w:rsidRPr="00E3085D" w:rsidRDefault="00A808D3" w:rsidP="00A808D3">
            <w:pPr>
              <w:suppressAutoHyphens/>
              <w:rPr>
                <w:rFonts w:ascii="Times New Roman" w:hAnsi="Times New Roman" w:cs="Times New Roman"/>
                <w:b/>
                <w:szCs w:val="24"/>
              </w:rPr>
            </w:pPr>
            <w:r w:rsidRPr="00A8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расположенной по адресу: Республика Саха (Якутия), Ленский район, г. Ленск, микрорайон "Алроса", с кадастровым номером 14:14:000000:3475.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Предмета продажи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предмета продажи содержится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Предмета продажи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продаже.</w:t>
            </w:r>
          </w:p>
        </w:tc>
      </w:tr>
      <w:tr w:rsidR="00B021F0" w:rsidRPr="00E3085D" w:rsidTr="002D649E">
        <w:tc>
          <w:tcPr>
            <w:tcW w:w="817" w:type="dxa"/>
          </w:tcPr>
          <w:p w:rsidR="00B021F0" w:rsidRPr="00E3085D" w:rsidRDefault="00B021F0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21F0" w:rsidRPr="00E3085D" w:rsidRDefault="00B021F0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6413" w:type="dxa"/>
          </w:tcPr>
          <w:p w:rsidR="00B021F0" w:rsidRPr="00B712B4" w:rsidRDefault="00B712B4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B4">
              <w:rPr>
                <w:rFonts w:ascii="Times New Roman" w:hAnsi="Times New Roman" w:cs="Times New Roman"/>
                <w:sz w:val="24"/>
                <w:szCs w:val="24"/>
              </w:rPr>
              <w:t>8 181 580 рублей 80 копеек, в том числе НДС 20% – 1 313 596 рублей 80 копеек.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2D649E" w:rsidRPr="00E3085D" w:rsidTr="002D649E">
        <w:trPr>
          <w:trHeight w:val="2097"/>
        </w:trPr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23925792"/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Аукциона </w:t>
            </w:r>
          </w:p>
        </w:tc>
        <w:tc>
          <w:tcPr>
            <w:tcW w:w="6413" w:type="dxa"/>
            <w:vAlign w:val="center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3"/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продаже</w:t>
            </w:r>
          </w:p>
        </w:tc>
        <w:tc>
          <w:tcPr>
            <w:tcW w:w="6413" w:type="dxa"/>
          </w:tcPr>
          <w:p w:rsidR="002D649E" w:rsidRPr="00E3085D" w:rsidRDefault="002D649E" w:rsidP="00F2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9" w:history="1">
              <w:r w:rsidRPr="00E308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https://lot-online.ru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ПАО «РусГидро» </w:t>
            </w:r>
            <w:hyperlink r:id="rId10" w:history="1">
              <w:r w:rsidRPr="00E308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http://www.rushydro.ru/activity/realizatsiya-neprofilnykh-aktivov/obyavlennye-torgi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на рекламном сайте  </w:t>
            </w:r>
            <w:hyperlink r:id="rId11" w:history="1">
              <w:r w:rsidRPr="00E308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https://www.avito.ru/rushydro</w:t>
              </w:r>
            </w:hyperlink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предприятия </w:t>
            </w:r>
            <w:r w:rsidR="00863CC1" w:rsidRPr="00863C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63CC1" w:rsidRPr="00863CC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863CC1" w:rsidRPr="00863C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r w:rsidR="00863CC1" w:rsidRPr="00863CC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 w:rsidR="00863CC1" w:rsidRPr="00863C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ykt</w:t>
            </w:r>
            <w:r w:rsidR="00863CC1" w:rsidRPr="00863CC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863CC1" w:rsidRPr="00863CC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0702E">
              <w:t xml:space="preserve"> </w:t>
            </w:r>
            <w:r w:rsidR="005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413" w:type="dxa"/>
          </w:tcPr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577A10" w:rsidRPr="00E3085D" w:rsidRDefault="00577A10" w:rsidP="00577A10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77A10" w:rsidRPr="00E3085D" w:rsidRDefault="00577A10" w:rsidP="00577A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2D649E" w:rsidRPr="00E3085D" w:rsidRDefault="00577A10" w:rsidP="00F2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 17 ч. 00 мин.  по местному времени Организатора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Заявки подаются по адресу ЭТП, указанному в пункте 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_Ref514805016 \r \h  \* MERGEFORMAT </w:instrTex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B3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«Шаг» аукциона</w:t>
            </w:r>
          </w:p>
        </w:tc>
        <w:tc>
          <w:tcPr>
            <w:tcW w:w="6413" w:type="dxa"/>
          </w:tcPr>
          <w:p w:rsidR="002D649E" w:rsidRPr="00E3085D" w:rsidRDefault="002D649E" w:rsidP="00E9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равен 1 % от начальной цены продажи, указанной в пункте 9 настоящего, что составляет </w:t>
            </w:r>
            <w:r w:rsidR="00F20463" w:rsidRPr="00F20463">
              <w:rPr>
                <w:rFonts w:ascii="Times New Roman" w:hAnsi="Times New Roman" w:cs="Times New Roman"/>
                <w:sz w:val="24"/>
                <w:szCs w:val="24"/>
              </w:rPr>
              <w:t>81 815 рублей 81 копеек (с НДС 20%).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Аукциона </w:t>
            </w:r>
          </w:p>
        </w:tc>
        <w:tc>
          <w:tcPr>
            <w:tcW w:w="6413" w:type="dxa"/>
          </w:tcPr>
          <w:p w:rsidR="002D649E" w:rsidRPr="00E3085D" w:rsidRDefault="002D649E" w:rsidP="00F204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A10"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г. в 15 ч.00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F2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20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 г. в 16 ч. 00 мин.  по местному времени Организатора.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525315137"/>
          </w:p>
        </w:tc>
        <w:bookmarkEnd w:id="4"/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ценового предложения Участника 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 xml:space="preserve">30 (тридцать) минут от времени начала проведения аукциона 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</w:t>
            </w:r>
          </w:p>
        </w:tc>
        <w:tc>
          <w:tcPr>
            <w:tcW w:w="6413" w:type="dxa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2D649E" w:rsidRPr="00E3085D" w:rsidTr="002D649E">
        <w:tc>
          <w:tcPr>
            <w:tcW w:w="817" w:type="dxa"/>
          </w:tcPr>
          <w:p w:rsidR="002D649E" w:rsidRPr="00E3085D" w:rsidRDefault="002D649E" w:rsidP="002D64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Ref446062609"/>
            <w:bookmarkEnd w:id="5"/>
          </w:p>
        </w:tc>
        <w:tc>
          <w:tcPr>
            <w:tcW w:w="8965" w:type="dxa"/>
            <w:gridSpan w:val="2"/>
          </w:tcPr>
          <w:p w:rsidR="002D649E" w:rsidRPr="00E3085D" w:rsidRDefault="002D649E" w:rsidP="002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5D">
              <w:rPr>
                <w:rFonts w:ascii="Times New Roman" w:hAnsi="Times New Roman" w:cs="Times New Roman"/>
                <w:sz w:val="24"/>
                <w:szCs w:val="24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2D649E" w:rsidRPr="00E3085D" w:rsidRDefault="002D649E" w:rsidP="002D64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00EB" w:rsidRDefault="00841510" w:rsidP="00FC39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подробной информацией о продаже указанных объектов можно по ссылке:</w:t>
      </w:r>
      <w:r w:rsidR="00BD06FC" w:rsidRPr="00D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F0A09" w:rsidRPr="007F0A09" w:rsidRDefault="007F0A09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F0A09">
          <w:rPr>
            <w:rStyle w:val="a6"/>
            <w:rFonts w:ascii="Times New Roman" w:hAnsi="Times New Roman" w:cs="Times New Roman"/>
            <w:sz w:val="24"/>
            <w:szCs w:val="24"/>
          </w:rPr>
          <w:t>https://catalog.lot-online.ru/index.php?dispatch=products.view&amp;product_id=842704</w:t>
        </w:r>
      </w:hyperlink>
    </w:p>
    <w:p w:rsidR="00627BF9" w:rsidRPr="00DD264D" w:rsidRDefault="00C95520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6" w:name="_GoBack"/>
      <w:bookmarkEnd w:id="6"/>
      <w:r w:rsidR="00841510" w:rsidRPr="00DD264D">
        <w:rPr>
          <w:rFonts w:ascii="Times New Roman" w:hAnsi="Times New Roman" w:cs="Times New Roman"/>
          <w:sz w:val="24"/>
          <w:szCs w:val="24"/>
        </w:rPr>
        <w:t xml:space="preserve">ли по тел. </w:t>
      </w:r>
      <w:r w:rsidR="00A04E9C" w:rsidRPr="00A04E9C">
        <w:rPr>
          <w:rFonts w:ascii="Times New Roman" w:hAnsi="Times New Roman" w:cs="Times New Roman"/>
          <w:snapToGrid w:val="0"/>
          <w:sz w:val="24"/>
          <w:szCs w:val="24"/>
        </w:rPr>
        <w:t>8 (4112) 49-44-77</w:t>
      </w:r>
      <w:r w:rsidR="00A04E9C">
        <w:rPr>
          <w:snapToGrid w:val="0"/>
          <w:sz w:val="24"/>
          <w:szCs w:val="24"/>
        </w:rPr>
        <w:t xml:space="preserve">, </w:t>
      </w:r>
      <w:r w:rsidR="00841510" w:rsidRPr="00DD264D">
        <w:rPr>
          <w:rFonts w:ascii="Times New Roman" w:hAnsi="Times New Roman" w:cs="Times New Roman"/>
          <w:sz w:val="24"/>
          <w:szCs w:val="24"/>
        </w:rPr>
        <w:t>8(41137) 23-1</w:t>
      </w:r>
      <w:r w:rsidR="00E9231B">
        <w:rPr>
          <w:rFonts w:ascii="Times New Roman" w:hAnsi="Times New Roman" w:cs="Times New Roman"/>
          <w:sz w:val="24"/>
          <w:szCs w:val="24"/>
        </w:rPr>
        <w:t>85</w:t>
      </w:r>
    </w:p>
    <w:p w:rsidR="0085198A" w:rsidRDefault="0085198A" w:rsidP="0085198A"/>
    <w:p w:rsidR="0085198A" w:rsidRPr="00895F31" w:rsidRDefault="0085198A" w:rsidP="00BD06F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85198A" w:rsidRPr="00895F31" w:rsidSect="00193C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Arial"/>
    <w:charset w:val="59"/>
    <w:family w:val="auto"/>
    <w:pitch w:val="variable"/>
    <w:sig w:usb0="E00002FF" w:usb1="5200205F" w:usb2="00A0C00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9E"/>
    <w:rsid w:val="000163C2"/>
    <w:rsid w:val="00024AFC"/>
    <w:rsid w:val="00024C0F"/>
    <w:rsid w:val="00065F43"/>
    <w:rsid w:val="000749D5"/>
    <w:rsid w:val="000824EB"/>
    <w:rsid w:val="000A6139"/>
    <w:rsid w:val="000B6B8F"/>
    <w:rsid w:val="000D4AD9"/>
    <w:rsid w:val="00124C25"/>
    <w:rsid w:val="001900EE"/>
    <w:rsid w:val="00193C7B"/>
    <w:rsid w:val="001F1F62"/>
    <w:rsid w:val="002C1EE1"/>
    <w:rsid w:val="002D649E"/>
    <w:rsid w:val="003E6C34"/>
    <w:rsid w:val="00413BAB"/>
    <w:rsid w:val="004916FF"/>
    <w:rsid w:val="004D2286"/>
    <w:rsid w:val="004D5D47"/>
    <w:rsid w:val="0050702E"/>
    <w:rsid w:val="00546DA7"/>
    <w:rsid w:val="00577A10"/>
    <w:rsid w:val="00587422"/>
    <w:rsid w:val="00627BF9"/>
    <w:rsid w:val="00654F51"/>
    <w:rsid w:val="006A0433"/>
    <w:rsid w:val="006A2D95"/>
    <w:rsid w:val="006B33FA"/>
    <w:rsid w:val="006F582A"/>
    <w:rsid w:val="0070022A"/>
    <w:rsid w:val="00733EB4"/>
    <w:rsid w:val="00752E66"/>
    <w:rsid w:val="007D5C47"/>
    <w:rsid w:val="007F0A09"/>
    <w:rsid w:val="00803B97"/>
    <w:rsid w:val="00841510"/>
    <w:rsid w:val="0085198A"/>
    <w:rsid w:val="00856C59"/>
    <w:rsid w:val="00863CC1"/>
    <w:rsid w:val="00895F31"/>
    <w:rsid w:val="00986DB9"/>
    <w:rsid w:val="009A04AC"/>
    <w:rsid w:val="009E33D6"/>
    <w:rsid w:val="00A04E9C"/>
    <w:rsid w:val="00A52DFC"/>
    <w:rsid w:val="00A808D3"/>
    <w:rsid w:val="00A82231"/>
    <w:rsid w:val="00AE7F5E"/>
    <w:rsid w:val="00AF793A"/>
    <w:rsid w:val="00B00DE3"/>
    <w:rsid w:val="00B021F0"/>
    <w:rsid w:val="00B712B4"/>
    <w:rsid w:val="00B8469A"/>
    <w:rsid w:val="00BA6079"/>
    <w:rsid w:val="00BD06FC"/>
    <w:rsid w:val="00BD2B2C"/>
    <w:rsid w:val="00C102B0"/>
    <w:rsid w:val="00C200EB"/>
    <w:rsid w:val="00C37A08"/>
    <w:rsid w:val="00C448EA"/>
    <w:rsid w:val="00C95520"/>
    <w:rsid w:val="00CB13AE"/>
    <w:rsid w:val="00CE4EDD"/>
    <w:rsid w:val="00CF2035"/>
    <w:rsid w:val="00D27B4C"/>
    <w:rsid w:val="00D47342"/>
    <w:rsid w:val="00DB05C8"/>
    <w:rsid w:val="00DD264D"/>
    <w:rsid w:val="00DF23E3"/>
    <w:rsid w:val="00E3085D"/>
    <w:rsid w:val="00E42CD1"/>
    <w:rsid w:val="00E5041D"/>
    <w:rsid w:val="00E87D8C"/>
    <w:rsid w:val="00E9231B"/>
    <w:rsid w:val="00F20463"/>
    <w:rsid w:val="00F23FC8"/>
    <w:rsid w:val="00FC39EC"/>
    <w:rsid w:val="00FD69AE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ECB5"/>
  <w15:chartTrackingRefBased/>
  <w15:docId w15:val="{41B533FF-6593-4BDF-80F2-A530676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5041D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5041D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2D649E"/>
    <w:rPr>
      <w:color w:val="0563C1" w:themeColor="hyperlink"/>
      <w:u w:val="single"/>
    </w:rPr>
  </w:style>
  <w:style w:type="paragraph" w:customStyle="1" w:styleId="Tableheader">
    <w:name w:val="Table_header"/>
    <w:basedOn w:val="a2"/>
    <w:rsid w:val="004916F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7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8"/>
    <w:uiPriority w:val="34"/>
    <w:locked/>
    <w:rsid w:val="00124C25"/>
    <w:rPr>
      <w:rFonts w:ascii="Geneva CY" w:eastAsia="Geneva" w:hAnsi="Geneva CY"/>
      <w:noProof/>
      <w:sz w:val="24"/>
    </w:rPr>
  </w:style>
  <w:style w:type="paragraph" w:styleId="a8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7"/>
    <w:uiPriority w:val="34"/>
    <w:qFormat/>
    <w:rsid w:val="00124C25"/>
    <w:pPr>
      <w:spacing w:before="120" w:after="0" w:line="240" w:lineRule="auto"/>
      <w:ind w:left="720"/>
      <w:contextualSpacing/>
    </w:pPr>
    <w:rPr>
      <w:rFonts w:ascii="Geneva CY" w:eastAsia="Geneva" w:hAnsi="Geneva CY"/>
      <w:noProof/>
      <w:sz w:val="24"/>
    </w:rPr>
  </w:style>
  <w:style w:type="character" w:customStyle="1" w:styleId="a9">
    <w:name w:val="комментарий"/>
    <w:rsid w:val="00124C25"/>
    <w:rPr>
      <w:b/>
      <w:bCs w:val="0"/>
      <w:i/>
      <w:iCs w:val="0"/>
      <w:shd w:val="clear" w:color="auto" w:fill="FFFF99"/>
    </w:rPr>
  </w:style>
  <w:style w:type="character" w:customStyle="1" w:styleId="UnresolvedMention">
    <w:name w:val="Unresolved Mention"/>
    <w:basedOn w:val="a3"/>
    <w:uiPriority w:val="99"/>
    <w:semiHidden/>
    <w:unhideWhenUsed/>
    <w:rsid w:val="00895F31"/>
    <w:rPr>
      <w:color w:val="605E5C"/>
      <w:shd w:val="clear" w:color="auto" w:fill="E1DFDD"/>
    </w:rPr>
  </w:style>
  <w:style w:type="paragraph" w:styleId="aa">
    <w:name w:val="Balloon Text"/>
    <w:basedOn w:val="a2"/>
    <w:link w:val="ab"/>
    <w:uiPriority w:val="99"/>
    <w:semiHidden/>
    <w:unhideWhenUsed/>
    <w:rsid w:val="000B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0B6B8F"/>
    <w:rPr>
      <w:rFonts w:ascii="Segoe UI" w:hAnsi="Segoe UI" w:cs="Segoe UI"/>
      <w:sz w:val="18"/>
      <w:szCs w:val="18"/>
    </w:rPr>
  </w:style>
  <w:style w:type="paragraph" w:styleId="ac">
    <w:name w:val="Plain Text"/>
    <w:basedOn w:val="a2"/>
    <w:link w:val="ad"/>
    <w:uiPriority w:val="99"/>
    <w:semiHidden/>
    <w:unhideWhenUsed/>
    <w:rsid w:val="00FD69AE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3"/>
    <w:link w:val="ac"/>
    <w:uiPriority w:val="99"/>
    <w:semiHidden/>
    <w:rsid w:val="00FD69AE"/>
    <w:rPr>
      <w:rFonts w:ascii="Calibri" w:hAnsi="Calibri"/>
      <w:szCs w:val="21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5041D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5041D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E5041D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21">
    <w:name w:val="Пункт Знак2"/>
    <w:link w:val="a"/>
    <w:rsid w:val="00E504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E5041D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5041D"/>
    <w:pPr>
      <w:numPr>
        <w:ilvl w:val="4"/>
      </w:numPr>
      <w:tabs>
        <w:tab w:val="clear" w:pos="5104"/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stantinovaoi@rushydro.ru" TargetMode="External"/><Relationship Id="rId12" Type="http://schemas.openxmlformats.org/officeDocument/2006/relationships/hyperlink" Target="https://catalog.lot-online.ru/index.php?dispatch=products.view&amp;product_id=842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karovans@rushydro.ru" TargetMode="External"/><Relationship Id="rId11" Type="http://schemas.openxmlformats.org/officeDocument/2006/relationships/hyperlink" Target="https://www.avito.ru/rushyd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hydro.ru/activity/realizatsiya-neprofilnykh-aktivov/obyavlennye-tor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24EF-D88F-48C5-A1FA-3ABBFDDF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Орбу Анастасия Сергеевна</dc:creator>
  <cp:keywords/>
  <dc:description/>
  <cp:lastModifiedBy>Константинова Ольга Ивановна</cp:lastModifiedBy>
  <cp:revision>8</cp:revision>
  <cp:lastPrinted>2024-09-10T07:55:00Z</cp:lastPrinted>
  <dcterms:created xsi:type="dcterms:W3CDTF">2025-02-25T23:57:00Z</dcterms:created>
  <dcterms:modified xsi:type="dcterms:W3CDTF">2025-02-26T02:50:00Z</dcterms:modified>
</cp:coreProperties>
</file>